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D3" w:rsidRDefault="00AC72D3" w:rsidP="00AC72D3">
      <w:pPr>
        <w:spacing w:line="560" w:lineRule="exact"/>
        <w:rPr>
          <w:rFonts w:ascii="黑体" w:eastAsia="黑体" w:hAnsi="黑体" w:cs="仿宋_GB2312" w:hint="eastAsia"/>
        </w:rPr>
      </w:pPr>
      <w:r>
        <w:rPr>
          <w:rFonts w:ascii="黑体" w:eastAsia="黑体" w:hAnsi="黑体" w:cs="仿宋_GB2312" w:hint="eastAsia"/>
        </w:rPr>
        <w:t>附件</w:t>
      </w:r>
    </w:p>
    <w:p w:rsidR="00AC72D3" w:rsidRDefault="00AC72D3" w:rsidP="00AC72D3">
      <w:pPr>
        <w:shd w:val="clear" w:color="auto" w:fill="FFFFFF"/>
        <w:snapToGrid w:val="0"/>
        <w:jc w:val="center"/>
        <w:rPr>
          <w:rFonts w:cs="仿宋_GB2312" w:hint="eastAsia"/>
          <w:sz w:val="44"/>
          <w:szCs w:val="44"/>
        </w:rPr>
      </w:pPr>
      <w:r>
        <w:rPr>
          <w:sz w:val="44"/>
          <w:szCs w:val="44"/>
        </w:rPr>
        <w:t>201</w:t>
      </w:r>
      <w:r>
        <w:rPr>
          <w:rFonts w:hint="eastAsia"/>
          <w:sz w:val="44"/>
          <w:szCs w:val="44"/>
        </w:rPr>
        <w:t>8</w:t>
      </w:r>
      <w:r>
        <w:rPr>
          <w:rFonts w:cs="仿宋_GB2312" w:hint="eastAsia"/>
          <w:sz w:val="44"/>
          <w:szCs w:val="44"/>
        </w:rPr>
        <w:t>年度专业技术人员继续教育急需紧缺人才培养</w:t>
      </w:r>
      <w:proofErr w:type="gramStart"/>
      <w:r>
        <w:rPr>
          <w:rFonts w:cs="仿宋_GB2312" w:hint="eastAsia"/>
          <w:sz w:val="44"/>
          <w:szCs w:val="44"/>
        </w:rPr>
        <w:t>和</w:t>
      </w:r>
      <w:proofErr w:type="gramEnd"/>
    </w:p>
    <w:p w:rsidR="00AC72D3" w:rsidRDefault="00AC72D3" w:rsidP="00AC72D3">
      <w:pPr>
        <w:shd w:val="clear" w:color="auto" w:fill="FFFFFF"/>
        <w:snapToGrid w:val="0"/>
        <w:jc w:val="center"/>
        <w:rPr>
          <w:rFonts w:eastAsia="黑体"/>
          <w:sz w:val="44"/>
          <w:szCs w:val="44"/>
        </w:rPr>
      </w:pPr>
      <w:r>
        <w:rPr>
          <w:rFonts w:cs="仿宋_GB2312" w:hint="eastAsia"/>
          <w:sz w:val="44"/>
          <w:szCs w:val="44"/>
        </w:rPr>
        <w:t>岗位培训计划情况表</w:t>
      </w:r>
    </w:p>
    <w:p w:rsidR="00AC72D3" w:rsidRDefault="00AC72D3" w:rsidP="00AC72D3">
      <w:pPr>
        <w:shd w:val="clear" w:color="auto" w:fill="FFFFFF"/>
        <w:snapToGrid w:val="0"/>
        <w:rPr>
          <w:rFonts w:ascii="仿宋_GB2312" w:hAnsi="黑体"/>
          <w:sz w:val="24"/>
          <w:szCs w:val="24"/>
        </w:rPr>
      </w:pPr>
      <w:r>
        <w:rPr>
          <w:rFonts w:ascii="仿宋_GB2312" w:hAnsi="黑体" w:cs="仿宋_GB2312" w:hint="eastAsia"/>
          <w:sz w:val="24"/>
          <w:szCs w:val="24"/>
        </w:rPr>
        <w:t>部门（盖章）：</w:t>
      </w:r>
      <w:r>
        <w:rPr>
          <w:rFonts w:ascii="仿宋_GB2312" w:hAnsi="黑体" w:cs="仿宋_GB2312"/>
          <w:sz w:val="24"/>
          <w:szCs w:val="24"/>
        </w:rPr>
        <w:t xml:space="preserve">                                                                               </w:t>
      </w:r>
      <w:r>
        <w:rPr>
          <w:rFonts w:cs="仿宋_GB2312" w:hint="eastAsia"/>
          <w:sz w:val="24"/>
          <w:szCs w:val="24"/>
        </w:rPr>
        <w:t>填报时间：</w:t>
      </w:r>
      <w:r>
        <w:rPr>
          <w:sz w:val="24"/>
          <w:szCs w:val="24"/>
        </w:rPr>
        <w:t>201</w:t>
      </w:r>
      <w:r>
        <w:rPr>
          <w:rFonts w:hint="eastAsia"/>
          <w:sz w:val="24"/>
          <w:szCs w:val="24"/>
        </w:rPr>
        <w:t>8</w:t>
      </w:r>
      <w:r>
        <w:rPr>
          <w:rFonts w:cs="仿宋_GB2312" w:hint="eastAsia"/>
          <w:sz w:val="24"/>
          <w:szCs w:val="24"/>
        </w:rPr>
        <w:t>年</w:t>
      </w:r>
      <w:r>
        <w:rPr>
          <w:sz w:val="24"/>
          <w:szCs w:val="24"/>
        </w:rPr>
        <w:t xml:space="preserve">  </w:t>
      </w:r>
      <w:r>
        <w:rPr>
          <w:rFonts w:cs="仿宋_GB2312" w:hint="eastAsia"/>
          <w:sz w:val="24"/>
          <w:szCs w:val="24"/>
        </w:rPr>
        <w:t>月</w:t>
      </w:r>
      <w:r>
        <w:rPr>
          <w:sz w:val="24"/>
          <w:szCs w:val="24"/>
        </w:rPr>
        <w:t xml:space="preserve">  </w:t>
      </w:r>
      <w:r>
        <w:rPr>
          <w:rFonts w:cs="仿宋_GB2312" w:hint="eastAsia"/>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1540"/>
        <w:gridCol w:w="2926"/>
        <w:gridCol w:w="924"/>
        <w:gridCol w:w="924"/>
        <w:gridCol w:w="924"/>
        <w:gridCol w:w="924"/>
        <w:gridCol w:w="924"/>
        <w:gridCol w:w="1088"/>
        <w:gridCol w:w="924"/>
        <w:gridCol w:w="1068"/>
      </w:tblGrid>
      <w:tr w:rsidR="00AC72D3" w:rsidTr="00C63026">
        <w:tc>
          <w:tcPr>
            <w:tcW w:w="1078"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项目</w:t>
            </w:r>
          </w:p>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名称</w:t>
            </w:r>
          </w:p>
        </w:tc>
        <w:tc>
          <w:tcPr>
            <w:tcW w:w="1540"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目的</w:t>
            </w:r>
          </w:p>
        </w:tc>
        <w:tc>
          <w:tcPr>
            <w:tcW w:w="2926"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主要内容</w:t>
            </w:r>
          </w:p>
        </w:tc>
        <w:tc>
          <w:tcPr>
            <w:tcW w:w="924"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时间</w:t>
            </w:r>
          </w:p>
        </w:tc>
        <w:tc>
          <w:tcPr>
            <w:tcW w:w="924"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培训</w:t>
            </w:r>
          </w:p>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机构</w:t>
            </w:r>
          </w:p>
        </w:tc>
        <w:tc>
          <w:tcPr>
            <w:tcW w:w="924"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参训</w:t>
            </w:r>
          </w:p>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人数</w:t>
            </w:r>
          </w:p>
        </w:tc>
        <w:tc>
          <w:tcPr>
            <w:tcW w:w="924"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学员</w:t>
            </w:r>
          </w:p>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来源</w:t>
            </w:r>
          </w:p>
        </w:tc>
        <w:tc>
          <w:tcPr>
            <w:tcW w:w="924"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师资</w:t>
            </w:r>
          </w:p>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来源</w:t>
            </w:r>
          </w:p>
        </w:tc>
        <w:tc>
          <w:tcPr>
            <w:tcW w:w="1088"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预算</w:t>
            </w:r>
            <w:r>
              <w:rPr>
                <w:rFonts w:ascii="黑体" w:eastAsia="黑体" w:hAnsi="黑体" w:cs="黑体"/>
                <w:sz w:val="24"/>
                <w:szCs w:val="24"/>
              </w:rPr>
              <w:t xml:space="preserve"> </w:t>
            </w:r>
            <w:r>
              <w:rPr>
                <w:rFonts w:ascii="黑体" w:eastAsia="黑体" w:hAnsi="黑体" w:cs="黑体" w:hint="eastAsia"/>
                <w:sz w:val="24"/>
                <w:szCs w:val="24"/>
              </w:rPr>
              <w:t>（万元）</w:t>
            </w: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经费</w:t>
            </w:r>
          </w:p>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来源</w:t>
            </w:r>
          </w:p>
        </w:tc>
        <w:tc>
          <w:tcPr>
            <w:tcW w:w="1068" w:type="dxa"/>
            <w:tcBorders>
              <w:top w:val="single" w:sz="4" w:space="0" w:color="auto"/>
              <w:left w:val="single" w:sz="4" w:space="0" w:color="auto"/>
              <w:bottom w:val="single" w:sz="4" w:space="0" w:color="auto"/>
              <w:right w:val="single" w:sz="4" w:space="0" w:color="auto"/>
            </w:tcBorders>
            <w:vAlign w:val="center"/>
          </w:tcPr>
          <w:p w:rsidR="00AC72D3" w:rsidRDefault="00AC72D3" w:rsidP="00C63026">
            <w:pPr>
              <w:snapToGrid w:val="0"/>
              <w:jc w:val="center"/>
              <w:rPr>
                <w:rFonts w:ascii="黑体" w:eastAsia="黑体" w:hAnsi="黑体"/>
                <w:sz w:val="24"/>
                <w:szCs w:val="24"/>
              </w:rPr>
            </w:pPr>
            <w:r>
              <w:rPr>
                <w:rFonts w:ascii="黑体" w:eastAsia="黑体" w:hAnsi="黑体" w:cs="黑体" w:hint="eastAsia"/>
                <w:sz w:val="24"/>
                <w:szCs w:val="24"/>
              </w:rPr>
              <w:t>备注</w:t>
            </w:r>
          </w:p>
        </w:tc>
      </w:tr>
      <w:tr w:rsidR="00AC72D3" w:rsidTr="00C63026">
        <w:trPr>
          <w:trHeight w:val="1499"/>
        </w:trPr>
        <w:tc>
          <w:tcPr>
            <w:tcW w:w="107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540"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2926"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08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06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r>
      <w:tr w:rsidR="00AC72D3" w:rsidTr="00C63026">
        <w:trPr>
          <w:trHeight w:val="1476"/>
        </w:trPr>
        <w:tc>
          <w:tcPr>
            <w:tcW w:w="107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540"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2926"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08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06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r>
      <w:tr w:rsidR="00AC72D3" w:rsidTr="00C63026">
        <w:trPr>
          <w:trHeight w:val="1482"/>
        </w:trPr>
        <w:tc>
          <w:tcPr>
            <w:tcW w:w="107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540"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2926"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08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c>
          <w:tcPr>
            <w:tcW w:w="1068" w:type="dxa"/>
            <w:tcBorders>
              <w:top w:val="single" w:sz="4" w:space="0" w:color="auto"/>
              <w:left w:val="single" w:sz="4" w:space="0" w:color="auto"/>
              <w:bottom w:val="single" w:sz="4" w:space="0" w:color="auto"/>
              <w:right w:val="single" w:sz="4" w:space="0" w:color="auto"/>
            </w:tcBorders>
          </w:tcPr>
          <w:p w:rsidR="00AC72D3" w:rsidRDefault="00AC72D3" w:rsidP="00C63026">
            <w:pPr>
              <w:snapToGrid w:val="0"/>
              <w:rPr>
                <w:rFonts w:ascii="仿宋_GB2312" w:hAnsi="黑体"/>
                <w:sz w:val="24"/>
                <w:szCs w:val="24"/>
              </w:rPr>
            </w:pPr>
          </w:p>
        </w:tc>
      </w:tr>
    </w:tbl>
    <w:p w:rsidR="00344B74" w:rsidRDefault="00AC72D3">
      <w:r>
        <w:rPr>
          <w:rFonts w:ascii="仿宋_GB2312" w:hAnsi="黑体" w:cs="仿宋_GB2312" w:hint="eastAsia"/>
          <w:sz w:val="24"/>
          <w:szCs w:val="24"/>
        </w:rPr>
        <w:t>注：备注栏填写“</w:t>
      </w:r>
      <w:r>
        <w:rPr>
          <w:rFonts w:cs="仿宋_GB2312" w:hint="eastAsia"/>
          <w:color w:val="000000"/>
          <w:kern w:val="0"/>
          <w:sz w:val="24"/>
          <w:szCs w:val="24"/>
        </w:rPr>
        <w:t>已出台专项计划”或“拟制定专项计划”，已出台的培训计划或方案有正式文件的请将发文单位和发文日期填写在备注栏</w:t>
      </w:r>
    </w:p>
    <w:sectPr w:rsidR="00344B74" w:rsidSect="00AC72D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40" w:rsidRDefault="002B5D40" w:rsidP="00AC72D3">
      <w:r>
        <w:separator/>
      </w:r>
    </w:p>
  </w:endnote>
  <w:endnote w:type="continuationSeparator" w:id="0">
    <w:p w:rsidR="002B5D40" w:rsidRDefault="002B5D40" w:rsidP="00AC7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40" w:rsidRDefault="002B5D40" w:rsidP="00AC72D3">
      <w:r>
        <w:separator/>
      </w:r>
    </w:p>
  </w:footnote>
  <w:footnote w:type="continuationSeparator" w:id="0">
    <w:p w:rsidR="002B5D40" w:rsidRDefault="002B5D40" w:rsidP="00AC72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2D3"/>
    <w:rsid w:val="002B5D40"/>
    <w:rsid w:val="00344B74"/>
    <w:rsid w:val="00AC7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D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2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72D3"/>
    <w:rPr>
      <w:sz w:val="18"/>
      <w:szCs w:val="18"/>
    </w:rPr>
  </w:style>
  <w:style w:type="paragraph" w:styleId="a4">
    <w:name w:val="footer"/>
    <w:basedOn w:val="a"/>
    <w:link w:val="Char0"/>
    <w:uiPriority w:val="99"/>
    <w:semiHidden/>
    <w:unhideWhenUsed/>
    <w:rsid w:val="00AC72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72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2018-05-14T07:00:00Z</dcterms:created>
  <dcterms:modified xsi:type="dcterms:W3CDTF">2018-05-14T07:00:00Z</dcterms:modified>
</cp:coreProperties>
</file>